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91F" w:rsidRPr="00966A3A" w:rsidRDefault="00DC391F" w:rsidP="00913267">
      <w:pPr>
        <w:pStyle w:val="a5"/>
        <w:jc w:val="center"/>
        <w:rPr>
          <w:rFonts w:ascii="Times New Roman" w:hAnsi="Times New Roman"/>
          <w:color w:val="000000"/>
          <w:sz w:val="28"/>
          <w:szCs w:val="28"/>
        </w:rPr>
      </w:pPr>
      <w:r w:rsidRPr="00966A3A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DC391F" w:rsidRDefault="00DC391F" w:rsidP="00913267">
      <w:pPr>
        <w:jc w:val="center"/>
        <w:rPr>
          <w:color w:val="000000"/>
          <w:sz w:val="28"/>
          <w:szCs w:val="28"/>
        </w:rPr>
      </w:pPr>
      <w:r w:rsidRPr="00966A3A">
        <w:rPr>
          <w:color w:val="000000"/>
          <w:sz w:val="28"/>
          <w:szCs w:val="28"/>
        </w:rPr>
        <w:t>О РЕЗУЛЬТАТАХ ПУБЛИЧНЫХ СЛУШАНИЙ</w:t>
      </w:r>
    </w:p>
    <w:p w:rsidR="00DC391F" w:rsidRDefault="00DC391F" w:rsidP="00DC391F">
      <w:pPr>
        <w:jc w:val="center"/>
        <w:rPr>
          <w:color w:val="000000"/>
          <w:sz w:val="28"/>
          <w:szCs w:val="28"/>
        </w:rPr>
      </w:pPr>
    </w:p>
    <w:p w:rsidR="00913267" w:rsidRPr="00966A3A" w:rsidRDefault="00913267" w:rsidP="00DC391F">
      <w:pPr>
        <w:jc w:val="center"/>
        <w:rPr>
          <w:color w:val="000000"/>
          <w:sz w:val="28"/>
          <w:szCs w:val="28"/>
        </w:rPr>
      </w:pPr>
    </w:p>
    <w:p w:rsidR="00DC391F" w:rsidRPr="00966A3A" w:rsidRDefault="001F0BDB" w:rsidP="0099267E">
      <w:pPr>
        <w:autoSpaceDE w:val="0"/>
        <w:autoSpaceDN w:val="0"/>
        <w:adjustRightInd w:val="0"/>
        <w:ind w:right="-426" w:firstLine="540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17</w:t>
      </w:r>
      <w:r w:rsidRPr="0087227E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>июля</w:t>
      </w:r>
      <w:r w:rsidRPr="0087227E">
        <w:rPr>
          <w:color w:val="000000"/>
          <w:sz w:val="28"/>
          <w:szCs w:val="28"/>
        </w:rPr>
        <w:t xml:space="preserve"> 201</w:t>
      </w:r>
      <w:r>
        <w:rPr>
          <w:color w:val="000000"/>
          <w:sz w:val="28"/>
          <w:szCs w:val="28"/>
        </w:rPr>
        <w:t>9</w:t>
      </w:r>
      <w:r w:rsidRPr="0087227E">
        <w:rPr>
          <w:color w:val="000000"/>
          <w:sz w:val="28"/>
          <w:szCs w:val="28"/>
        </w:rPr>
        <w:t xml:space="preserve"> г</w:t>
      </w:r>
      <w:r>
        <w:rPr>
          <w:color w:val="000000"/>
          <w:sz w:val="28"/>
          <w:szCs w:val="28"/>
        </w:rPr>
        <w:t xml:space="preserve">. </w:t>
      </w:r>
      <w:r w:rsidRPr="00966A3A">
        <w:rPr>
          <w:color w:val="000000"/>
          <w:sz w:val="28"/>
          <w:szCs w:val="28"/>
        </w:rPr>
        <w:t xml:space="preserve">                                                            </w:t>
      </w:r>
      <w:r>
        <w:rPr>
          <w:color w:val="000000"/>
          <w:sz w:val="28"/>
          <w:szCs w:val="28"/>
        </w:rPr>
        <w:t xml:space="preserve">             </w:t>
      </w:r>
      <w:r w:rsidRPr="00966A3A">
        <w:rPr>
          <w:color w:val="000000"/>
          <w:sz w:val="28"/>
          <w:szCs w:val="28"/>
        </w:rPr>
        <w:t xml:space="preserve">  </w:t>
      </w:r>
      <w:r w:rsidR="00DC391F" w:rsidRPr="00966A3A">
        <w:rPr>
          <w:color w:val="000000"/>
          <w:sz w:val="28"/>
          <w:szCs w:val="28"/>
        </w:rPr>
        <w:t>г.</w:t>
      </w:r>
      <w:r w:rsidR="00DC391F">
        <w:rPr>
          <w:color w:val="000000"/>
          <w:sz w:val="28"/>
          <w:szCs w:val="28"/>
        </w:rPr>
        <w:t xml:space="preserve"> </w:t>
      </w:r>
      <w:r w:rsidR="00DC391F" w:rsidRPr="00966A3A">
        <w:rPr>
          <w:color w:val="000000"/>
          <w:sz w:val="28"/>
          <w:szCs w:val="28"/>
        </w:rPr>
        <w:t>Тимашевск</w:t>
      </w:r>
    </w:p>
    <w:p w:rsidR="00DC391F" w:rsidRPr="00966A3A" w:rsidRDefault="00DC391F" w:rsidP="0099267E">
      <w:pPr>
        <w:pStyle w:val="a5"/>
        <w:ind w:left="139" w:right="-426" w:firstLine="72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C391F" w:rsidRPr="00E77AC3" w:rsidRDefault="005A5CDB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hyperlink w:anchor="sub_11" w:history="1">
        <w:r w:rsidR="00DC391F" w:rsidRPr="00E77AC3">
          <w:rPr>
            <w:rStyle w:val="a3"/>
            <w:b w:val="0"/>
            <w:color w:val="000000"/>
            <w:sz w:val="28"/>
            <w:szCs w:val="28"/>
          </w:rPr>
          <w:t>Публичные слушания</w:t>
        </w:r>
      </w:hyperlink>
      <w:r w:rsidR="00DC391F" w:rsidRPr="00E77AC3">
        <w:rPr>
          <w:color w:val="000000"/>
          <w:sz w:val="28"/>
          <w:szCs w:val="28"/>
        </w:rPr>
        <w:t xml:space="preserve"> по инициативе: </w:t>
      </w:r>
      <w:r w:rsidR="00913267" w:rsidRPr="00E77AC3">
        <w:rPr>
          <w:color w:val="000000"/>
          <w:sz w:val="28"/>
          <w:szCs w:val="28"/>
        </w:rPr>
        <w:t>главы муниципального образования Тимашевский район.</w:t>
      </w:r>
    </w:p>
    <w:p w:rsidR="009B037D" w:rsidRDefault="009B037D" w:rsidP="009B037D">
      <w:pPr>
        <w:pStyle w:val="a5"/>
        <w:ind w:right="-426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Назначены: </w:t>
      </w:r>
      <w:r>
        <w:rPr>
          <w:rFonts w:ascii="Times New Roman" w:hAnsi="Times New Roman"/>
          <w:sz w:val="28"/>
          <w:szCs w:val="28"/>
        </w:rPr>
        <w:t>постановлением администрации муниципального образования Тимашевский район от 27 июня 2019 г</w:t>
      </w:r>
      <w:r w:rsidR="00957FA6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№ 663 «О проведении публичных слушаний по проектам о внесении изменений в правила землепользования и застройки сельских поселений Тимашевского района».</w:t>
      </w:r>
    </w:p>
    <w:p w:rsidR="00DC391F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77AC3">
        <w:rPr>
          <w:rFonts w:ascii="Times New Roman" w:hAnsi="Times New Roman"/>
          <w:color w:val="000000"/>
          <w:sz w:val="28"/>
          <w:szCs w:val="28"/>
        </w:rPr>
        <w:t>П</w:t>
      </w:r>
      <w:r w:rsidR="00DC391F" w:rsidRPr="00E77AC3">
        <w:rPr>
          <w:rFonts w:ascii="Times New Roman" w:hAnsi="Times New Roman"/>
          <w:color w:val="000000"/>
          <w:sz w:val="28"/>
          <w:szCs w:val="28"/>
        </w:rPr>
        <w:t>о проекту:</w:t>
      </w:r>
      <w:r w:rsidRPr="00E77AC3">
        <w:rPr>
          <w:rFonts w:ascii="Times New Roman" w:hAnsi="Times New Roman"/>
          <w:sz w:val="28"/>
          <w:szCs w:val="28"/>
        </w:rPr>
        <w:t xml:space="preserve"> </w:t>
      </w:r>
      <w:r w:rsidR="00ED32AA">
        <w:rPr>
          <w:rFonts w:ascii="Times New Roman" w:hAnsi="Times New Roman"/>
          <w:sz w:val="28"/>
          <w:szCs w:val="28"/>
        </w:rPr>
        <w:t xml:space="preserve">о внесении </w:t>
      </w:r>
      <w:r w:rsidR="00ED32AA" w:rsidRPr="0067152E">
        <w:rPr>
          <w:rFonts w:ascii="Times New Roman" w:hAnsi="Times New Roman"/>
          <w:sz w:val="28"/>
          <w:szCs w:val="28"/>
        </w:rPr>
        <w:t xml:space="preserve">изменений в правила землепользования и застройки </w:t>
      </w:r>
      <w:r w:rsidR="003821E2">
        <w:rPr>
          <w:rFonts w:ascii="Times New Roman" w:hAnsi="Times New Roman"/>
          <w:sz w:val="28"/>
          <w:szCs w:val="28"/>
        </w:rPr>
        <w:t>Новоленинского</w:t>
      </w:r>
      <w:r w:rsidR="00ED32AA" w:rsidRPr="0067152E">
        <w:rPr>
          <w:rFonts w:ascii="Times New Roman" w:hAnsi="Times New Roman"/>
          <w:sz w:val="28"/>
          <w:szCs w:val="28"/>
        </w:rPr>
        <w:t xml:space="preserve"> сельского поселения Тимашевского района</w:t>
      </w:r>
      <w:r w:rsidR="00ED32AA">
        <w:rPr>
          <w:rFonts w:ascii="Times New Roman" w:hAnsi="Times New Roman"/>
          <w:color w:val="000000"/>
          <w:sz w:val="28"/>
          <w:szCs w:val="28"/>
        </w:rPr>
        <w:t>.</w:t>
      </w:r>
    </w:p>
    <w:p w:rsidR="00DC391F" w:rsidRPr="00E77AC3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>И</w:t>
      </w:r>
      <w:r w:rsidR="00913267" w:rsidRPr="00E77AC3">
        <w:rPr>
          <w:color w:val="000000"/>
          <w:sz w:val="28"/>
          <w:szCs w:val="28"/>
        </w:rPr>
        <w:t>нициатор</w:t>
      </w:r>
      <w:r w:rsidRPr="00E77AC3">
        <w:rPr>
          <w:color w:val="000000"/>
          <w:sz w:val="28"/>
          <w:szCs w:val="28"/>
        </w:rPr>
        <w:t xml:space="preserve"> публичных слушаний:</w:t>
      </w:r>
      <w:r w:rsidR="00913267" w:rsidRPr="00E77AC3">
        <w:rPr>
          <w:color w:val="000000"/>
          <w:sz w:val="28"/>
          <w:szCs w:val="28"/>
        </w:rPr>
        <w:t xml:space="preserve"> глав</w:t>
      </w:r>
      <w:r w:rsidR="00E01AA0">
        <w:rPr>
          <w:color w:val="000000"/>
          <w:sz w:val="28"/>
          <w:szCs w:val="28"/>
        </w:rPr>
        <w:t>а</w:t>
      </w:r>
      <w:r w:rsidR="00913267" w:rsidRPr="00E77AC3">
        <w:rPr>
          <w:color w:val="000000"/>
          <w:sz w:val="28"/>
          <w:szCs w:val="28"/>
        </w:rPr>
        <w:t xml:space="preserve"> муниципального образования Тимашевский район.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 xml:space="preserve">Организатор публичных слушаний: </w:t>
      </w:r>
      <w:r w:rsidR="00913267" w:rsidRPr="00E77AC3">
        <w:rPr>
          <w:color w:val="000000"/>
          <w:sz w:val="28"/>
          <w:szCs w:val="28"/>
        </w:rPr>
        <w:t xml:space="preserve">комиссия по подготовке проекта о внесении изменений в правила землепользования и застройки сельских поселений </w:t>
      </w:r>
      <w:r w:rsidR="00913267" w:rsidRPr="0087227E">
        <w:rPr>
          <w:color w:val="000000"/>
          <w:sz w:val="28"/>
          <w:szCs w:val="28"/>
        </w:rPr>
        <w:t>Тимашевского района.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Дата проведения публичных слушаний:</w:t>
      </w:r>
      <w:r w:rsidR="00913267" w:rsidRPr="0087227E">
        <w:rPr>
          <w:color w:val="000000"/>
          <w:sz w:val="28"/>
          <w:szCs w:val="28"/>
        </w:rPr>
        <w:t xml:space="preserve"> </w:t>
      </w:r>
      <w:r w:rsidR="001F0BDB">
        <w:rPr>
          <w:color w:val="000000"/>
          <w:sz w:val="28"/>
          <w:szCs w:val="28"/>
        </w:rPr>
        <w:t>17 июля 2019</w:t>
      </w:r>
      <w:r w:rsidR="001F0BDB" w:rsidRPr="0087227E">
        <w:rPr>
          <w:color w:val="000000"/>
          <w:sz w:val="28"/>
          <w:szCs w:val="28"/>
        </w:rPr>
        <w:t xml:space="preserve"> г.</w:t>
      </w:r>
    </w:p>
    <w:p w:rsidR="00DC391F" w:rsidRPr="00E77AC3" w:rsidRDefault="00475312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 xml:space="preserve">Протокол </w:t>
      </w:r>
      <w:r w:rsidR="00DC391F" w:rsidRPr="0087227E">
        <w:rPr>
          <w:color w:val="000000"/>
          <w:sz w:val="28"/>
          <w:szCs w:val="28"/>
        </w:rPr>
        <w:t xml:space="preserve">публичных слушаний от </w:t>
      </w:r>
      <w:r w:rsidR="001F0BDB">
        <w:rPr>
          <w:color w:val="000000"/>
          <w:sz w:val="28"/>
          <w:szCs w:val="28"/>
        </w:rPr>
        <w:t>17 июля 2019</w:t>
      </w:r>
      <w:r w:rsidR="001F0BDB" w:rsidRPr="0087227E">
        <w:rPr>
          <w:color w:val="000000"/>
          <w:sz w:val="28"/>
          <w:szCs w:val="28"/>
        </w:rPr>
        <w:t xml:space="preserve"> г.</w:t>
      </w:r>
      <w:r w:rsidR="001F0BDB">
        <w:rPr>
          <w:color w:val="000000"/>
          <w:sz w:val="28"/>
          <w:szCs w:val="28"/>
        </w:rPr>
        <w:t xml:space="preserve"> </w:t>
      </w:r>
      <w:r w:rsidR="00DC391F" w:rsidRPr="0087227E">
        <w:rPr>
          <w:color w:val="000000"/>
          <w:sz w:val="28"/>
          <w:szCs w:val="28"/>
        </w:rPr>
        <w:t xml:space="preserve">№ </w:t>
      </w:r>
      <w:r w:rsidR="00A50B02">
        <w:rPr>
          <w:color w:val="000000"/>
          <w:sz w:val="28"/>
          <w:szCs w:val="28"/>
        </w:rPr>
        <w:t>5</w:t>
      </w:r>
      <w:r w:rsidR="00DC391F" w:rsidRPr="0087227E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Сведения об экспертах публичных слушаний: </w:t>
      </w:r>
      <w:r w:rsidR="00193EAE">
        <w:rPr>
          <w:color w:val="000000"/>
          <w:sz w:val="28"/>
          <w:szCs w:val="28"/>
        </w:rPr>
        <w:t>н</w:t>
      </w:r>
      <w:r w:rsidR="00C85F49">
        <w:rPr>
          <w:color w:val="000000"/>
          <w:sz w:val="28"/>
          <w:szCs w:val="28"/>
        </w:rPr>
        <w:t>е пр</w:t>
      </w:r>
      <w:r w:rsidR="00F816C9">
        <w:rPr>
          <w:color w:val="000000"/>
          <w:sz w:val="28"/>
          <w:szCs w:val="28"/>
        </w:rPr>
        <w:t>и</w:t>
      </w:r>
      <w:r w:rsidR="00C85F49">
        <w:rPr>
          <w:color w:val="000000"/>
          <w:sz w:val="28"/>
          <w:szCs w:val="28"/>
        </w:rPr>
        <w:t>сутствовали</w:t>
      </w:r>
      <w:r w:rsidR="00CF14DD" w:rsidRPr="00E77AC3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Количество участников</w:t>
      </w:r>
      <w:r w:rsidRPr="00966A3A">
        <w:rPr>
          <w:color w:val="000000"/>
          <w:sz w:val="28"/>
          <w:szCs w:val="28"/>
        </w:rPr>
        <w:t xml:space="preserve"> п</w:t>
      </w:r>
      <w:r>
        <w:rPr>
          <w:color w:val="000000"/>
          <w:sz w:val="28"/>
          <w:szCs w:val="28"/>
        </w:rPr>
        <w:t xml:space="preserve">убличных слушаний: </w:t>
      </w:r>
      <w:r w:rsidR="00193EAE">
        <w:rPr>
          <w:color w:val="000000"/>
          <w:sz w:val="28"/>
          <w:szCs w:val="28"/>
        </w:rPr>
        <w:t>не присутствовали</w:t>
      </w:r>
      <w:r w:rsidR="00E01AA0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6E4D03">
        <w:rPr>
          <w:color w:val="000000"/>
          <w:sz w:val="28"/>
          <w:szCs w:val="28"/>
        </w:rPr>
        <w:t>Предложения и замечания участников публичных слушаний</w:t>
      </w:r>
      <w:r>
        <w:rPr>
          <w:color w:val="000000"/>
          <w:sz w:val="28"/>
          <w:szCs w:val="28"/>
        </w:rPr>
        <w:t xml:space="preserve"> по проекту:</w:t>
      </w:r>
      <w:r w:rsidR="00CF14DD" w:rsidRPr="00CF14DD">
        <w:rPr>
          <w:sz w:val="28"/>
          <w:szCs w:val="28"/>
        </w:rPr>
        <w:t xml:space="preserve"> </w:t>
      </w:r>
      <w:r w:rsidR="00ED32AA">
        <w:rPr>
          <w:sz w:val="28"/>
          <w:szCs w:val="28"/>
        </w:rPr>
        <w:t xml:space="preserve">о внесении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3821E2">
        <w:rPr>
          <w:sz w:val="28"/>
          <w:szCs w:val="28"/>
        </w:rPr>
        <w:t>Новоленинского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CF14DD">
        <w:rPr>
          <w:sz w:val="28"/>
          <w:szCs w:val="28"/>
        </w:rPr>
        <w:t>.</w:t>
      </w:r>
    </w:p>
    <w:p w:rsidR="00DC391F" w:rsidRDefault="00DC391F" w:rsidP="00DC391F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1866"/>
        <w:gridCol w:w="538"/>
        <w:gridCol w:w="1454"/>
        <w:gridCol w:w="1656"/>
        <w:gridCol w:w="576"/>
        <w:gridCol w:w="1570"/>
        <w:gridCol w:w="1656"/>
      </w:tblGrid>
      <w:tr w:rsidR="00DC391F" w:rsidRPr="00F41183" w:rsidTr="00E01AA0">
        <w:tc>
          <w:tcPr>
            <w:tcW w:w="2405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Вопросы, вынесенные на обсуждение</w:t>
            </w:r>
          </w:p>
        </w:tc>
        <w:tc>
          <w:tcPr>
            <w:tcW w:w="1992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</w:t>
            </w:r>
            <w:r w:rsidR="002C130F">
              <w:rPr>
                <w:rFonts w:ascii="Times New Roman" w:hAnsi="Times New Roman"/>
                <w:color w:val="000000"/>
              </w:rPr>
              <w:t xml:space="preserve">ожения и замечания экспертов и </w:t>
            </w:r>
            <w:r w:rsidRPr="00935BF4">
              <w:rPr>
                <w:rFonts w:ascii="Times New Roman" w:hAnsi="Times New Roman"/>
                <w:color w:val="000000"/>
              </w:rPr>
              <w:t>граждан, являющихся участниками публичных слушаний и постоянно проживающих на территории, в пределах которой были проведены публичные слушания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C00CB0">
            <w:pPr>
              <w:pStyle w:val="a4"/>
              <w:ind w:left="-115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</w:t>
            </w:r>
            <w:r w:rsidR="00C00CB0">
              <w:rPr>
                <w:rFonts w:ascii="Times New Roman" w:hAnsi="Times New Roman"/>
                <w:color w:val="000000"/>
              </w:rPr>
              <w:t xml:space="preserve"> (замечания) внесены (поддержаны</w:t>
            </w:r>
            <w:r w:rsidRPr="00935BF4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2146" w:type="dxa"/>
            <w:gridSpan w:val="2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и замечания эксперт</w:t>
            </w:r>
            <w:r w:rsidR="002C130F">
              <w:rPr>
                <w:rFonts w:ascii="Times New Roman" w:hAnsi="Times New Roman"/>
                <w:color w:val="000000"/>
              </w:rPr>
              <w:t xml:space="preserve">ов и </w:t>
            </w:r>
            <w:r w:rsidRPr="00935BF4">
              <w:rPr>
                <w:rFonts w:ascii="Times New Roman" w:hAnsi="Times New Roman"/>
                <w:color w:val="000000"/>
              </w:rPr>
              <w:t xml:space="preserve">иных участников публичных слушаний </w:t>
            </w:r>
          </w:p>
        </w:tc>
        <w:tc>
          <w:tcPr>
            <w:tcW w:w="1656" w:type="dxa"/>
          </w:tcPr>
          <w:p w:rsidR="00DC391F" w:rsidRPr="00935BF4" w:rsidRDefault="00DC391F" w:rsidP="00360D75">
            <w:pPr>
              <w:pStyle w:val="a4"/>
              <w:ind w:left="-90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(замечания) внесены (поддержаны)</w:t>
            </w:r>
          </w:p>
        </w:tc>
      </w:tr>
      <w:tr w:rsidR="00DC391F" w:rsidRPr="00F41183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866" w:type="dxa"/>
            <w:shd w:val="clear" w:color="auto" w:fill="auto"/>
          </w:tcPr>
          <w:p w:rsidR="00DC391F" w:rsidRPr="00935BF4" w:rsidRDefault="002C130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</w:t>
            </w:r>
            <w:r w:rsidR="00DC391F" w:rsidRPr="00935BF4">
              <w:rPr>
                <w:color w:val="000000"/>
              </w:rPr>
              <w:t xml:space="preserve">проекта, вынесенного на </w:t>
            </w:r>
            <w:r w:rsidR="00DC391F" w:rsidRPr="00935BF4">
              <w:rPr>
                <w:color w:val="000000"/>
              </w:rPr>
              <w:lastRenderedPageBreak/>
              <w:t>публичные слушания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lastRenderedPageBreak/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</w:t>
            </w:r>
            <w:r w:rsidRPr="00935BF4">
              <w:rPr>
                <w:color w:val="000000"/>
              </w:rPr>
              <w:lastRenderedPageBreak/>
              <w:t>ия и замечания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570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предложени</w:t>
            </w:r>
            <w:r w:rsidRPr="00935BF4">
              <w:rPr>
                <w:color w:val="000000"/>
              </w:rPr>
              <w:lastRenderedPageBreak/>
              <w:t>я и замечания</w:t>
            </w:r>
          </w:p>
        </w:tc>
        <w:tc>
          <w:tcPr>
            <w:tcW w:w="165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</w:tr>
      <w:tr w:rsidR="00DC391F" w:rsidRPr="00A5159D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</w:t>
            </w:r>
          </w:p>
        </w:tc>
        <w:tc>
          <w:tcPr>
            <w:tcW w:w="1866" w:type="dxa"/>
            <w:shd w:val="clear" w:color="auto" w:fill="auto"/>
          </w:tcPr>
          <w:p w:rsidR="00DC391F" w:rsidRPr="00ED32AA" w:rsidRDefault="00ED32AA" w:rsidP="003821E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D32AA">
              <w:t xml:space="preserve">Внесение изменений в правила землепользования и застройки </w:t>
            </w:r>
            <w:r w:rsidR="003821E2">
              <w:t>Новоленинского</w:t>
            </w:r>
            <w:r w:rsidRPr="00ED32AA">
              <w:t xml:space="preserve"> сельского поселения Тимашевского района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570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</w:tr>
    </w:tbl>
    <w:p w:rsidR="002D3B8B" w:rsidRDefault="002D3B8B" w:rsidP="00DC391F">
      <w:pPr>
        <w:autoSpaceDE w:val="0"/>
        <w:autoSpaceDN w:val="0"/>
        <w:adjustRightInd w:val="0"/>
        <w:rPr>
          <w:sz w:val="28"/>
          <w:szCs w:val="28"/>
        </w:rPr>
      </w:pPr>
    </w:p>
    <w:p w:rsidR="00296705" w:rsidRDefault="000949F3" w:rsidP="0099267E">
      <w:pPr>
        <w:autoSpaceDE w:val="0"/>
        <w:autoSpaceDN w:val="0"/>
        <w:adjustRightInd w:val="0"/>
        <w:ind w:right="-426" w:firstLine="567"/>
        <w:jc w:val="both"/>
        <w:rPr>
          <w:sz w:val="28"/>
          <w:szCs w:val="28"/>
        </w:rPr>
      </w:pPr>
      <w:r w:rsidRPr="001B5EF8">
        <w:rPr>
          <w:sz w:val="28"/>
          <w:szCs w:val="28"/>
        </w:rPr>
        <w:t xml:space="preserve">Комиссия по подготовке проекта правил землепользования и застройки на территории сельских поселений Тимашевского района, рассмотрев предоставленные документы, учитывая результаты публичных слушаний, считает целесообразным </w:t>
      </w:r>
      <w:r w:rsidR="00ED32AA">
        <w:rPr>
          <w:sz w:val="28"/>
          <w:szCs w:val="28"/>
        </w:rPr>
        <w:t>р</w:t>
      </w:r>
      <w:r w:rsidR="00ED32AA" w:rsidRPr="007055FB">
        <w:rPr>
          <w:sz w:val="28"/>
          <w:szCs w:val="28"/>
        </w:rPr>
        <w:t xml:space="preserve">екомендовать главе муниципального образования Тимашевский район внести </w:t>
      </w:r>
      <w:r w:rsidR="00ED32AA">
        <w:rPr>
          <w:sz w:val="28"/>
          <w:szCs w:val="28"/>
        </w:rPr>
        <w:t xml:space="preserve">в </w:t>
      </w:r>
      <w:r w:rsidR="00ED32AA" w:rsidRPr="007055FB">
        <w:rPr>
          <w:sz w:val="28"/>
          <w:szCs w:val="28"/>
        </w:rPr>
        <w:t>Совет муниципального образования Тимашевский район</w:t>
      </w:r>
      <w:r w:rsidR="00ED32AA">
        <w:rPr>
          <w:sz w:val="28"/>
          <w:szCs w:val="28"/>
        </w:rPr>
        <w:t xml:space="preserve"> </w:t>
      </w:r>
      <w:r w:rsidR="00ED32AA" w:rsidRPr="007055FB">
        <w:rPr>
          <w:sz w:val="28"/>
          <w:szCs w:val="28"/>
        </w:rPr>
        <w:t xml:space="preserve">проект </w:t>
      </w:r>
      <w:r w:rsidR="00ED32AA">
        <w:rPr>
          <w:sz w:val="28"/>
          <w:szCs w:val="28"/>
        </w:rPr>
        <w:t xml:space="preserve">решения «Об утверждении внесений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3821E2">
        <w:rPr>
          <w:sz w:val="28"/>
          <w:szCs w:val="28"/>
        </w:rPr>
        <w:t>Новоленинского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ED32AA">
        <w:rPr>
          <w:sz w:val="28"/>
          <w:szCs w:val="28"/>
        </w:rPr>
        <w:t>»</w:t>
      </w:r>
      <w:r w:rsidR="00ED32AA" w:rsidRPr="007055FB">
        <w:rPr>
          <w:sz w:val="28"/>
          <w:szCs w:val="28"/>
        </w:rPr>
        <w:t xml:space="preserve">, </w:t>
      </w:r>
      <w:r w:rsidR="00ED32AA">
        <w:rPr>
          <w:sz w:val="28"/>
          <w:szCs w:val="28"/>
        </w:rPr>
        <w:t xml:space="preserve">учитывая </w:t>
      </w:r>
      <w:r w:rsidR="00ED32AA" w:rsidRPr="007055FB">
        <w:rPr>
          <w:sz w:val="28"/>
          <w:szCs w:val="28"/>
        </w:rPr>
        <w:t>протокол публичных слушаний</w:t>
      </w:r>
      <w:r w:rsidR="00ED32AA">
        <w:rPr>
          <w:sz w:val="28"/>
          <w:szCs w:val="28"/>
        </w:rPr>
        <w:t xml:space="preserve"> от </w:t>
      </w:r>
      <w:r w:rsidR="001F0BDB">
        <w:rPr>
          <w:color w:val="000000"/>
          <w:sz w:val="28"/>
          <w:szCs w:val="28"/>
        </w:rPr>
        <w:t>17 июля      2019</w:t>
      </w:r>
      <w:r w:rsidR="001F0BDB" w:rsidRPr="0087227E">
        <w:rPr>
          <w:color w:val="000000"/>
          <w:sz w:val="28"/>
          <w:szCs w:val="28"/>
        </w:rPr>
        <w:t xml:space="preserve"> г.</w:t>
      </w:r>
      <w:r w:rsidR="00ED32AA">
        <w:rPr>
          <w:sz w:val="28"/>
          <w:szCs w:val="28"/>
        </w:rPr>
        <w:t xml:space="preserve"> и настоящее </w:t>
      </w:r>
      <w:r w:rsidR="00ED32AA" w:rsidRPr="007055FB">
        <w:rPr>
          <w:sz w:val="28"/>
          <w:szCs w:val="28"/>
        </w:rPr>
        <w:t>заключение</w:t>
      </w:r>
      <w:r w:rsidRPr="001B5EF8">
        <w:rPr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87227E" w:rsidRPr="00966A3A" w:rsidRDefault="0087227E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1F0BDB" w:rsidRDefault="001F0BDB" w:rsidP="001F0BDB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Председатель                           ________________                            </w:t>
      </w:r>
      <w:r>
        <w:rPr>
          <w:sz w:val="28"/>
          <w:szCs w:val="28"/>
          <w:u w:val="single"/>
        </w:rPr>
        <w:t>А.А. Сивкович</w:t>
      </w:r>
      <w:r>
        <w:rPr>
          <w:sz w:val="28"/>
          <w:szCs w:val="28"/>
        </w:rPr>
        <w:t xml:space="preserve">             </w:t>
      </w:r>
    </w:p>
    <w:p w:rsidR="001F0BDB" w:rsidRDefault="001F0BDB" w:rsidP="001F0BDB">
      <w:pPr>
        <w:ind w:right="-426"/>
        <w:jc w:val="both"/>
        <w:rPr>
          <w:color w:val="000000"/>
          <w:sz w:val="28"/>
          <w:szCs w:val="28"/>
        </w:rPr>
      </w:pPr>
    </w:p>
    <w:p w:rsidR="001F0BDB" w:rsidRDefault="001F0BDB" w:rsidP="001F0BDB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Секретарь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________________                            </w:t>
      </w:r>
      <w:r>
        <w:rPr>
          <w:color w:val="000000"/>
          <w:sz w:val="28"/>
          <w:szCs w:val="28"/>
          <w:u w:val="single"/>
        </w:rPr>
        <w:t>А.Н. Ганзюк</w:t>
      </w:r>
      <w:r>
        <w:rPr>
          <w:color w:val="000000"/>
          <w:sz w:val="28"/>
          <w:szCs w:val="28"/>
        </w:rPr>
        <w:t xml:space="preserve">          </w:t>
      </w:r>
    </w:p>
    <w:p w:rsidR="001F0BDB" w:rsidRDefault="001F0BDB" w:rsidP="001F0BDB">
      <w:pPr>
        <w:ind w:right="-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           </w:t>
      </w:r>
    </w:p>
    <w:p w:rsidR="001F0BDB" w:rsidRDefault="001F0BDB" w:rsidP="001F0BDB"/>
    <w:p w:rsidR="001F0BDB" w:rsidRDefault="001F0BDB" w:rsidP="001F0BDB"/>
    <w:p w:rsidR="00893BB0" w:rsidRDefault="00893BB0" w:rsidP="001F0BDB">
      <w:pPr>
        <w:widowControl w:val="0"/>
        <w:ind w:right="-426"/>
      </w:pPr>
      <w:bookmarkStart w:id="0" w:name="_GoBack"/>
      <w:bookmarkEnd w:id="0"/>
    </w:p>
    <w:sectPr w:rsidR="00893BB0" w:rsidSect="0054535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5CDB" w:rsidRDefault="005A5CDB" w:rsidP="00DC391F">
      <w:r>
        <w:separator/>
      </w:r>
    </w:p>
  </w:endnote>
  <w:endnote w:type="continuationSeparator" w:id="0">
    <w:p w:rsidR="005A5CDB" w:rsidRDefault="005A5CDB" w:rsidP="00DC3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5CDB" w:rsidRDefault="005A5CDB" w:rsidP="00DC391F">
      <w:r>
        <w:separator/>
      </w:r>
    </w:p>
  </w:footnote>
  <w:footnote w:type="continuationSeparator" w:id="0">
    <w:p w:rsidR="005A5CDB" w:rsidRDefault="005A5CDB" w:rsidP="00DC39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DD2"/>
    <w:rsid w:val="00011139"/>
    <w:rsid w:val="00017302"/>
    <w:rsid w:val="00053A18"/>
    <w:rsid w:val="00070F7F"/>
    <w:rsid w:val="00075C77"/>
    <w:rsid w:val="000949F3"/>
    <w:rsid w:val="000A3CE1"/>
    <w:rsid w:val="0010545B"/>
    <w:rsid w:val="00126700"/>
    <w:rsid w:val="001428E0"/>
    <w:rsid w:val="00193EAE"/>
    <w:rsid w:val="001F0BDB"/>
    <w:rsid w:val="00214A16"/>
    <w:rsid w:val="00220CAC"/>
    <w:rsid w:val="00242826"/>
    <w:rsid w:val="00296705"/>
    <w:rsid w:val="002C130F"/>
    <w:rsid w:val="002D3B8B"/>
    <w:rsid w:val="00360D75"/>
    <w:rsid w:val="00374B47"/>
    <w:rsid w:val="003821E2"/>
    <w:rsid w:val="003C05CC"/>
    <w:rsid w:val="003C74C2"/>
    <w:rsid w:val="00460E0E"/>
    <w:rsid w:val="00475312"/>
    <w:rsid w:val="004A41CD"/>
    <w:rsid w:val="0054535A"/>
    <w:rsid w:val="0057002D"/>
    <w:rsid w:val="005A5CDB"/>
    <w:rsid w:val="00632F4E"/>
    <w:rsid w:val="00792185"/>
    <w:rsid w:val="007E6358"/>
    <w:rsid w:val="0087227E"/>
    <w:rsid w:val="00873FBA"/>
    <w:rsid w:val="00893BB0"/>
    <w:rsid w:val="008B1F73"/>
    <w:rsid w:val="008D4CD5"/>
    <w:rsid w:val="008E4484"/>
    <w:rsid w:val="008F7478"/>
    <w:rsid w:val="00913267"/>
    <w:rsid w:val="009268E2"/>
    <w:rsid w:val="00935BF4"/>
    <w:rsid w:val="00957FA6"/>
    <w:rsid w:val="0099267E"/>
    <w:rsid w:val="009B037D"/>
    <w:rsid w:val="00A02DD2"/>
    <w:rsid w:val="00A25E58"/>
    <w:rsid w:val="00A3242B"/>
    <w:rsid w:val="00A50B02"/>
    <w:rsid w:val="00AB3290"/>
    <w:rsid w:val="00B838A6"/>
    <w:rsid w:val="00C00CB0"/>
    <w:rsid w:val="00C85F49"/>
    <w:rsid w:val="00CF14DD"/>
    <w:rsid w:val="00CF3A1E"/>
    <w:rsid w:val="00D1133A"/>
    <w:rsid w:val="00D978EA"/>
    <w:rsid w:val="00DB6ABE"/>
    <w:rsid w:val="00DC391F"/>
    <w:rsid w:val="00E01AA0"/>
    <w:rsid w:val="00E201BF"/>
    <w:rsid w:val="00E278F3"/>
    <w:rsid w:val="00E77AC3"/>
    <w:rsid w:val="00ED32AA"/>
    <w:rsid w:val="00F81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8F6921-331F-4B42-85ED-8593EE576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DC391F"/>
    <w:rPr>
      <w:b/>
      <w:bCs/>
      <w:color w:val="106BBE"/>
      <w:sz w:val="26"/>
      <w:szCs w:val="26"/>
    </w:rPr>
  </w:style>
  <w:style w:type="paragraph" w:customStyle="1" w:styleId="a4">
    <w:name w:val="Нормальный (таблица)"/>
    <w:basedOn w:val="a"/>
    <w:next w:val="a"/>
    <w:rsid w:val="00DC391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DC391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6">
    <w:name w:val="footnote text"/>
    <w:basedOn w:val="a"/>
    <w:link w:val="a7"/>
    <w:rsid w:val="00DC391F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C39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C391F"/>
    <w:rPr>
      <w:vertAlign w:val="superscript"/>
    </w:rPr>
  </w:style>
  <w:style w:type="character" w:styleId="a9">
    <w:name w:val="Hyperlink"/>
    <w:basedOn w:val="a0"/>
    <w:uiPriority w:val="99"/>
    <w:semiHidden/>
    <w:unhideWhenUsed/>
    <w:rsid w:val="00296705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3C74C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C74C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3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11CFF8-721F-4B88-9D2D-F63F3B742B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427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Вазген</dc:creator>
  <cp:keywords/>
  <dc:description/>
  <cp:lastModifiedBy>Вазген</cp:lastModifiedBy>
  <cp:revision>5</cp:revision>
  <cp:lastPrinted>2019-07-18T11:18:00Z</cp:lastPrinted>
  <dcterms:created xsi:type="dcterms:W3CDTF">2019-01-14T08:04:00Z</dcterms:created>
  <dcterms:modified xsi:type="dcterms:W3CDTF">2019-07-18T11:18:00Z</dcterms:modified>
</cp:coreProperties>
</file>